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ROKSANA WĘGIEL&amp; ST.RIGHT z muzyczną kolekcją Earphones by Roxie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rynek wchodzi nowa kolekcja artykułów tekstylnych i papierniczych współprojektowana przez Roksanę Węgiel. Earphones by Roxie to zestaw akcesoriów marki ST.RIGHT, której ambasadorką jest młoda gwiazda, pierwsza w historii polska zwyciężczyni Eurowizji Junior. W skład designerskiej, inspirowanej muzyką kolekcji wchodzą m.in. plecaki, saszetki, a także zeszyty oraz cekinowy pamiętnik – niezbędnik każdej nastolatki. Produkty te to idealna propozycja na mikołajkowy prezent dla każdego fana muzyki.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Earphones by Roxie</w:t>
      </w:r>
      <w:r>
        <w:rPr>
          <w:rFonts w:ascii="calibri" w:hAnsi="calibri" w:eastAsia="calibri" w:cs="calibri"/>
          <w:sz w:val="24"/>
          <w:szCs w:val="24"/>
        </w:rPr>
        <w:t xml:space="preserve"> to kolejna odsłona bardzo owocnej współpracy pomiędzy Roksaną Węgiel a marką ST.RIGHT. Nowa kolekcja powstała w oparciu o koncepcję stworzoną przez Roxie, a dominują w niej srebro i czerń. Wizualnym motywem przewodnim są tytułowe „earphones” – przenośne słuchawki układające się w kształt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Muzyka towarzyszy mi zawsze i wszędzie. Jest bliska memu sercu, które bije w jej rytmie. Dlatego to naturalne, że również w pomyśle stworzonym na potrzeby marki ST.RIGHT pojawił się muzyczny motyw, który jest zgodny z moją pasją i pod którym zdecydowanie mogę się podpisać. Symboliczne „earphones” to znak, że muzykę można zawsze zabrać ze sobą, w każdą drogę i podróż – nawet tą codzienną do szkoły! – </w:t>
      </w:r>
      <w:r>
        <w:rPr>
          <w:rFonts w:ascii="calibri" w:hAnsi="calibri" w:eastAsia="calibri" w:cs="calibri"/>
          <w:sz w:val="24"/>
          <w:szCs w:val="24"/>
        </w:rPr>
        <w:t xml:space="preserve">mówi Roksana o najnowszym projekcie stworzonym wspólnie z ST.RIGHT.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kolekcja została zaprojektowana z dbałością o najmniejszy szczegół i jak zawsze w przypadku marki ST.RIGHT produkty cechuje wysoka jakość, funkcjonalność i nowoczesny design, który doskonale wpisuje się w modowe stylizacje nawet najbardziej wymagających nastolatek. W skład kolekcji wchodzą: plecak 3-komorowy, plecak na sznurkach, piórnik saszetka, saszetka na pasek „nerka”, teczki, zeszyty oraz cekinowy pamiętnik. Co więcej, do każdego produktu tekstylnego dołączony jest funkcjonalny gadżet - gratisowa zawieszka do kluczy sygnowana logiem ROXIE! Nowa kolekcja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Earphones by Roxie</w:t>
      </w:r>
      <w:r>
        <w:rPr>
          <w:rFonts w:ascii="calibri" w:hAnsi="calibri" w:eastAsia="calibri" w:cs="calibri"/>
          <w:sz w:val="24"/>
          <w:szCs w:val="24"/>
        </w:rPr>
        <w:t xml:space="preserve"> dostępna jest w sklepach internetowych, papierniczych, księgarniach, w sieci sklepów Smyk, a także w sklepie Roxie: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https://roxie.shopmagic.pl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kampanii promocyjnej powstał specjalny muzyczny projekt, oczywiście z Roksaną w roli głównej! Przygotowano także krótki film, pokazujący, w jaki sposób powstawała ta wyjątkowa kolekcja sygnowana przez ambasadorkę marki ST.RIGHT. Nie zabraknie też konkursów dla fanów ST.RIGHT &amp; Roxie. Pierwszy zostanie zorganizowany bezpośrednio przez Roksanę w jej mediach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filmu promującego kolekcję Earphones by Roxie: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https://www.youtube.com/watch?v=EIn9gX4vK_M&amp;t=9s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www.stright.pl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Facebook: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https://www.facebook.com/ST.RIGHT.WyrazSiebie/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Instagram: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https://www.instagram.com/st.right.wyrazsiebie/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YouTube: </w:t>
      </w:r>
      <w:r>
        <w:rPr>
          <w:rFonts w:ascii="calibri" w:hAnsi="calibri" w:eastAsia="calibri" w:cs="calibri"/>
          <w:sz w:val="24"/>
          <w:szCs w:val="24"/>
          <w:b/>
        </w:rPr>
        <w:t xml:space="preserve">https://www.youtube.com/channel/UCDnHyzNMkDYJrRx-tADMYHw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xie.shopmagic.pl" TargetMode="External"/><Relationship Id="rId8" Type="http://schemas.openxmlformats.org/officeDocument/2006/relationships/hyperlink" Target="https://www.youtube.com/watch?v=EIn9gX4vK_M&amp;amp;amp;t=9s" TargetMode="External"/><Relationship Id="rId9" Type="http://schemas.openxmlformats.org/officeDocument/2006/relationships/hyperlink" Target="http://www.stright.pl" TargetMode="External"/><Relationship Id="rId10" Type="http://schemas.openxmlformats.org/officeDocument/2006/relationships/hyperlink" Target="https://www.facebook.com/ST.RIGHT.WyrazSiebie/" TargetMode="External"/><Relationship Id="rId11" Type="http://schemas.openxmlformats.org/officeDocument/2006/relationships/hyperlink" Target="https://www.instagram.com/st.right.wyrazsieb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2024-05-03T11:11:25+02:00</dcterms:created>
  <dcterms:modified xsi:type="dcterms:W3CDTF">2024-05-03T11:11:25+02:00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